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C9343" w14:textId="09D71941" w:rsidR="001D3E89" w:rsidRPr="00DA050E" w:rsidRDefault="00DA050E">
      <w:pPr>
        <w:rPr>
          <w:b/>
          <w:bCs/>
          <w:sz w:val="40"/>
          <w:szCs w:val="40"/>
        </w:rPr>
      </w:pPr>
      <w:r w:rsidRPr="00902E2E">
        <w:rPr>
          <w:b/>
          <w:bCs/>
          <w:i/>
          <w:iCs/>
          <w:sz w:val="40"/>
          <w:szCs w:val="40"/>
        </w:rPr>
        <w:t>Patient empowerment</w:t>
      </w:r>
      <w:r w:rsidRPr="00DA050E">
        <w:rPr>
          <w:b/>
          <w:bCs/>
          <w:sz w:val="40"/>
          <w:szCs w:val="40"/>
        </w:rPr>
        <w:t xml:space="preserve"> </w:t>
      </w:r>
      <w:r>
        <w:rPr>
          <w:b/>
          <w:bCs/>
          <w:sz w:val="40"/>
          <w:szCs w:val="40"/>
        </w:rPr>
        <w:br/>
      </w:r>
      <w:r w:rsidRPr="00DA050E">
        <w:rPr>
          <w:b/>
          <w:bCs/>
          <w:sz w:val="40"/>
          <w:szCs w:val="40"/>
        </w:rPr>
        <w:t>als grondslag voor gelijkwaardigheid</w:t>
      </w:r>
    </w:p>
    <w:p w14:paraId="524DD4CE" w14:textId="77777777" w:rsidR="00A77BCF" w:rsidRDefault="00A77BCF" w:rsidP="005B5804">
      <w:pPr>
        <w:rPr>
          <w:b/>
          <w:bCs/>
        </w:rPr>
      </w:pPr>
    </w:p>
    <w:p w14:paraId="3865459B" w14:textId="7D83E4CF" w:rsidR="00A77BCF" w:rsidRPr="00A77BCF" w:rsidRDefault="001344E4">
      <w:pPr>
        <w:rPr>
          <w:b/>
          <w:bCs/>
        </w:rPr>
      </w:pPr>
      <w:r w:rsidRPr="00A77BCF">
        <w:rPr>
          <w:b/>
          <w:bCs/>
        </w:rPr>
        <w:t>Wat verandert er als iemand ernstig ziek wordt?</w:t>
      </w:r>
      <w:r w:rsidR="00EB089D" w:rsidRPr="00A77BCF">
        <w:rPr>
          <w:b/>
          <w:bCs/>
        </w:rPr>
        <w:t xml:space="preserve"> </w:t>
      </w:r>
      <w:r w:rsidR="00A77BCF" w:rsidRPr="00A77BCF">
        <w:rPr>
          <w:b/>
          <w:bCs/>
        </w:rPr>
        <w:t xml:space="preserve">Je verlies controle over je eigen bestaan en dat voelt slecht aan. Patient empowerment staat voor het proces om de autonomie van een </w:t>
      </w:r>
      <w:r w:rsidR="001021A1">
        <w:rPr>
          <w:b/>
          <w:bCs/>
        </w:rPr>
        <w:t>zorgvrager (</w:t>
      </w:r>
      <w:r w:rsidR="00A77BCF" w:rsidRPr="00A77BCF">
        <w:rPr>
          <w:b/>
          <w:bCs/>
        </w:rPr>
        <w:t>patiënt, cliënt, resident, …</w:t>
      </w:r>
      <w:r w:rsidR="001021A1">
        <w:rPr>
          <w:b/>
          <w:bCs/>
        </w:rPr>
        <w:t>)</w:t>
      </w:r>
      <w:r w:rsidR="00A77BCF" w:rsidRPr="00A77BCF">
        <w:rPr>
          <w:b/>
          <w:bCs/>
        </w:rPr>
        <w:t xml:space="preserve"> zoveel mogelijk te behouden, herstellen en sterken.</w:t>
      </w:r>
    </w:p>
    <w:p w14:paraId="3E532DB8" w14:textId="77777777" w:rsidR="00A77BCF" w:rsidRDefault="00A77BCF"/>
    <w:p w14:paraId="1917A523" w14:textId="5DBAF1D6" w:rsidR="00EF02B8" w:rsidRDefault="00EB089D">
      <w:r>
        <w:t>Je kan afhankelijk worden van de ziekte zelf</w:t>
      </w:r>
      <w:r w:rsidR="00792F2F">
        <w:t xml:space="preserve"> en </w:t>
      </w:r>
      <w:r w:rsidR="00543D85">
        <w:t xml:space="preserve">je </w:t>
      </w:r>
      <w:r w:rsidR="00D103E0">
        <w:t xml:space="preserve">verliest </w:t>
      </w:r>
      <w:r w:rsidR="00B95002">
        <w:t xml:space="preserve">dan </w:t>
      </w:r>
      <w:r w:rsidR="00792F2F">
        <w:t xml:space="preserve">een stuk controle over je eigen leven. </w:t>
      </w:r>
      <w:r w:rsidR="00840666">
        <w:t xml:space="preserve">De </w:t>
      </w:r>
      <w:r w:rsidR="00B95002">
        <w:t xml:space="preserve">ziekte </w:t>
      </w:r>
      <w:r w:rsidR="00840666">
        <w:t>zorgt ervoor dat je moeilijk kan bewegen</w:t>
      </w:r>
      <w:r w:rsidR="002902A4">
        <w:t xml:space="preserve"> of </w:t>
      </w:r>
      <w:r w:rsidR="00AB0E41">
        <w:t>doorlopend pijn hebt</w:t>
      </w:r>
      <w:r w:rsidR="002902A4">
        <w:t xml:space="preserve">. Soms kan </w:t>
      </w:r>
      <w:r w:rsidR="007643A8">
        <w:t>je</w:t>
      </w:r>
      <w:r w:rsidR="002902A4">
        <w:t xml:space="preserve"> </w:t>
      </w:r>
      <w:r w:rsidR="00840666">
        <w:t>bijvoorbeeld niet meer autorijden</w:t>
      </w:r>
      <w:r w:rsidR="00543D85">
        <w:t xml:space="preserve"> of boodschappen doen</w:t>
      </w:r>
      <w:r w:rsidR="00840666">
        <w:t xml:space="preserve">. Daardoor word </w:t>
      </w:r>
      <w:r w:rsidR="00833010">
        <w:t>je ook</w:t>
      </w:r>
      <w:r w:rsidR="00840666">
        <w:t xml:space="preserve"> weer afhankelijk van anderen. Maar om te genezen of om passende zorg te krijgen, word je ook afhankelijk van </w:t>
      </w:r>
      <w:r w:rsidR="00543D85">
        <w:t>zorgverstrekkers en zorgorganisaties</w:t>
      </w:r>
      <w:r w:rsidR="00D35E0C">
        <w:t xml:space="preserve">. </w:t>
      </w:r>
      <w:r w:rsidR="00543D85">
        <w:t xml:space="preserve">In veel gevallen is je eerste contact een arts en de afhankelijkheid van een dokter is ook het grootst van alle zorgverstrekkers. Je wordt niet afhankelijk </w:t>
      </w:r>
      <w:r w:rsidR="00D35E0C">
        <w:t xml:space="preserve">van de persoon zelf, maar van een aantal zaken die hij </w:t>
      </w:r>
      <w:r w:rsidR="00EC49A3">
        <w:t xml:space="preserve">of zij </w:t>
      </w:r>
      <w:r w:rsidR="00D35E0C">
        <w:t xml:space="preserve">bezit en die voor een patiënt belangrijk zijn. </w:t>
      </w:r>
      <w:r w:rsidR="00530F7F">
        <w:t>‘</w:t>
      </w:r>
      <w:r w:rsidR="00657E2B">
        <w:t>Kennis</w:t>
      </w:r>
      <w:r w:rsidR="00530F7F">
        <w:t>’</w:t>
      </w:r>
      <w:r w:rsidR="00657E2B">
        <w:t xml:space="preserve"> is </w:t>
      </w:r>
      <w:r w:rsidR="00CF6F10">
        <w:t xml:space="preserve">er </w:t>
      </w:r>
      <w:r w:rsidR="00657E2B">
        <w:t xml:space="preserve">een goed voorbeeld </w:t>
      </w:r>
      <w:r w:rsidR="001520D8">
        <w:t>van;</w:t>
      </w:r>
      <w:r w:rsidR="003023A4">
        <w:t xml:space="preserve"> de kennis over ziektes en hoe ze te behandelen. </w:t>
      </w:r>
      <w:r w:rsidR="00657E2B">
        <w:t>En hoe zeldzamer die kennis, hoe afhankelijker</w:t>
      </w:r>
      <w:r w:rsidR="00081A1A">
        <w:t xml:space="preserve"> een patiënt is. </w:t>
      </w:r>
      <w:r w:rsidR="00530F7F">
        <w:t>‘</w:t>
      </w:r>
      <w:r w:rsidR="008F416A">
        <w:t>Informatie</w:t>
      </w:r>
      <w:r w:rsidR="00530F7F">
        <w:t>’</w:t>
      </w:r>
      <w:r w:rsidR="008F416A">
        <w:t xml:space="preserve"> is </w:t>
      </w:r>
      <w:r w:rsidR="00CF1193">
        <w:t xml:space="preserve">er </w:t>
      </w:r>
      <w:r w:rsidR="008F416A">
        <w:t xml:space="preserve">ook </w:t>
      </w:r>
      <w:r w:rsidR="00CF1193">
        <w:t xml:space="preserve">een </w:t>
      </w:r>
      <w:r w:rsidR="008F416A">
        <w:t>en d</w:t>
      </w:r>
      <w:r w:rsidR="00CF1193">
        <w:t>at</w:t>
      </w:r>
      <w:r w:rsidR="008F416A">
        <w:t xml:space="preserve"> is iets anders dan kennis. </w:t>
      </w:r>
      <w:r w:rsidR="00CB59F7">
        <w:t>‘Kennis’ krijg</w:t>
      </w:r>
      <w:r w:rsidR="00751848">
        <w:t xml:space="preserve"> je </w:t>
      </w:r>
      <w:r w:rsidR="00CB59F7">
        <w:t>door de informatie te interpreteren, door verschillende informaties te combineren of naast elkaar af te zetten, door er ervaring en eerder opgedane kennis aan toe te voegen.</w:t>
      </w:r>
      <w:r w:rsidR="00751848">
        <w:t xml:space="preserve"> </w:t>
      </w:r>
      <w:r w:rsidR="00955682">
        <w:t>Een arts bezit ook een aantal ‘vaardigheden’</w:t>
      </w:r>
      <w:r w:rsidR="00543D85">
        <w:t xml:space="preserve">, zoals </w:t>
      </w:r>
      <w:r w:rsidR="00D60E76">
        <w:t>de technische vaardighe</w:t>
      </w:r>
      <w:r w:rsidR="00543D85">
        <w:t>id</w:t>
      </w:r>
      <w:r w:rsidR="00D60E76">
        <w:t xml:space="preserve"> om e</w:t>
      </w:r>
      <w:r w:rsidR="00D2249F">
        <w:t>e</w:t>
      </w:r>
      <w:r w:rsidR="00D60E76">
        <w:t xml:space="preserve">n lichamelijk onderzoek uit te voeren of een chirurgische ingreep </w:t>
      </w:r>
      <w:r w:rsidR="00D2249F">
        <w:t xml:space="preserve">te </w:t>
      </w:r>
      <w:r w:rsidR="00846DFD">
        <w:t>doen</w:t>
      </w:r>
      <w:r w:rsidR="00D60E76">
        <w:t xml:space="preserve">. </w:t>
      </w:r>
      <w:r w:rsidR="00543D85">
        <w:t xml:space="preserve">Als zorgvrager ben je ook zeer afhankelijk van diens </w:t>
      </w:r>
      <w:r w:rsidR="001217B5">
        <w:t>‘</w:t>
      </w:r>
      <w:r w:rsidR="00530F7F">
        <w:t>wettelijke macht</w:t>
      </w:r>
      <w:r w:rsidR="001217B5">
        <w:t>’</w:t>
      </w:r>
      <w:r w:rsidR="00530F7F">
        <w:t xml:space="preserve">. </w:t>
      </w:r>
      <w:r w:rsidR="00312BBD">
        <w:t xml:space="preserve">Een arts is immers de enige die formeel en wettelijk kan zeggen welke ziekte iemand heeft en </w:t>
      </w:r>
      <w:r w:rsidR="001217B5">
        <w:t xml:space="preserve">die </w:t>
      </w:r>
      <w:r w:rsidR="00312BBD">
        <w:t>een geneesmiddel of ziekteverlof kan voorschrijven.</w:t>
      </w:r>
      <w:r w:rsidR="009A5DFE">
        <w:t xml:space="preserve"> Je kan dus niet zonder hem of haar. Je kan van arts veranderen, zoals de wet op de patiëntenrechten dat voorziet, maar je kan als patiënt nooit om het medisch beroep heen</w:t>
      </w:r>
      <w:r w:rsidR="001A4E85">
        <w:t xml:space="preserve"> en je bent en blijft er dus afhankelijk van.</w:t>
      </w:r>
      <w:r w:rsidR="000515A9">
        <w:t xml:space="preserve"> </w:t>
      </w:r>
    </w:p>
    <w:p w14:paraId="1270AD8E" w14:textId="3D7660E9" w:rsidR="002C2AD1" w:rsidRPr="002C4E9C" w:rsidRDefault="002C4E9C">
      <w:pPr>
        <w:rPr>
          <w:b/>
          <w:bCs/>
          <w:sz w:val="24"/>
          <w:szCs w:val="24"/>
        </w:rPr>
      </w:pPr>
      <w:r w:rsidRPr="002C4E9C">
        <w:rPr>
          <w:b/>
          <w:bCs/>
          <w:sz w:val="24"/>
          <w:szCs w:val="24"/>
        </w:rPr>
        <w:t>De arts heeft het machtsoverwicht</w:t>
      </w:r>
    </w:p>
    <w:p w14:paraId="61B0C39A" w14:textId="669179C1" w:rsidR="001A15A4" w:rsidRDefault="00A126BD">
      <w:r>
        <w:t xml:space="preserve">Het besef dat die afhankelijkheidsmacht bestaat, is belangrijk </w:t>
      </w:r>
      <w:r w:rsidR="00B06174">
        <w:t xml:space="preserve">omdat </w:t>
      </w:r>
      <w:r w:rsidR="0097538A">
        <w:t>de meeste mensen afhankelijk worden niet aangenaam vinden. We doen immers graag ons goesting en gaan en staan liever waar we willen. En ineens kan dat niet meer</w:t>
      </w:r>
      <w:r w:rsidR="001A4E85">
        <w:t xml:space="preserve"> of </w:t>
      </w:r>
      <w:r w:rsidR="0074394C">
        <w:t xml:space="preserve">wordt het </w:t>
      </w:r>
      <w:r w:rsidR="001A4E85">
        <w:t>moeilijker</w:t>
      </w:r>
      <w:r w:rsidR="0097538A">
        <w:t xml:space="preserve">. Sommige </w:t>
      </w:r>
      <w:r w:rsidR="003F7287">
        <w:t>zorgvragers</w:t>
      </w:r>
      <w:r w:rsidR="0097538A">
        <w:t xml:space="preserve"> voelen zich daardoor nog slechter. Of ze bieden weerstand aan die afhankelijkheid door zich agressief </w:t>
      </w:r>
      <w:r w:rsidR="003F7287">
        <w:t xml:space="preserve">of passief </w:t>
      </w:r>
      <w:r w:rsidR="0097538A">
        <w:t>te gedragen.</w:t>
      </w:r>
      <w:r w:rsidR="00E02A56">
        <w:t xml:space="preserve"> Of ook: ze zeggen niet tegen een arts wat ze echt denken.</w:t>
      </w:r>
      <w:r w:rsidR="00EC4BD3">
        <w:t xml:space="preserve"> Onzekerheid en angst kunnen </w:t>
      </w:r>
      <w:r w:rsidR="0074394C">
        <w:t>het gevoel van afhankelijkheid nog vergroten.</w:t>
      </w:r>
    </w:p>
    <w:p w14:paraId="45A2E4CA" w14:textId="00651256" w:rsidR="006A48C6" w:rsidRDefault="00265246" w:rsidP="006A48C6">
      <w:pPr>
        <w:rPr>
          <w:bCs/>
        </w:rPr>
      </w:pPr>
      <w:r>
        <w:t xml:space="preserve">Natuurlijk is het de eerste opdracht van </w:t>
      </w:r>
      <w:r w:rsidR="00CF6F10">
        <w:t xml:space="preserve">bijvoorbeeld </w:t>
      </w:r>
      <w:r>
        <w:t xml:space="preserve">een arts om een zieke mens te genezen en/of de best mogelijke zorg te verstrekken. </w:t>
      </w:r>
      <w:r w:rsidR="003F7287">
        <w:t xml:space="preserve">Daarnaast is het </w:t>
      </w:r>
      <w:r w:rsidR="00CF6F10">
        <w:t xml:space="preserve">echter </w:t>
      </w:r>
      <w:r w:rsidR="003F7287">
        <w:t xml:space="preserve">belangrijk </w:t>
      </w:r>
      <w:r w:rsidR="003F15BB">
        <w:t>dat zorgver</w:t>
      </w:r>
      <w:r w:rsidR="003F7287">
        <w:t xml:space="preserve">strekkers </w:t>
      </w:r>
      <w:r w:rsidR="003F15BB">
        <w:t xml:space="preserve">ook trachten zoveel als </w:t>
      </w:r>
      <w:r w:rsidR="001520D8">
        <w:t xml:space="preserve">mogelijk </w:t>
      </w:r>
      <w:r w:rsidR="003F7287">
        <w:t xml:space="preserve">het </w:t>
      </w:r>
      <w:r w:rsidR="003F7287">
        <w:t xml:space="preserve">gevoel van autonomie en </w:t>
      </w:r>
      <w:r w:rsidR="003F7287">
        <w:t>zelf</w:t>
      </w:r>
      <w:r w:rsidR="003F7287">
        <w:t xml:space="preserve">controle </w:t>
      </w:r>
      <w:r w:rsidR="003F7287">
        <w:t>van een zorgvrager te behouden, herstellen en zelfs versterken.</w:t>
      </w:r>
      <w:r w:rsidR="003F15BB">
        <w:t xml:space="preserve"> </w:t>
      </w:r>
    </w:p>
    <w:p w14:paraId="24CA15E8" w14:textId="6649CCA5" w:rsidR="000032CF" w:rsidRPr="000032CF" w:rsidRDefault="000032CF" w:rsidP="00780CA2">
      <w:pPr>
        <w:rPr>
          <w:b/>
          <w:bCs/>
          <w:sz w:val="24"/>
          <w:szCs w:val="24"/>
        </w:rPr>
      </w:pPr>
      <w:r w:rsidRPr="000032CF">
        <w:rPr>
          <w:b/>
          <w:bCs/>
          <w:sz w:val="24"/>
          <w:szCs w:val="24"/>
        </w:rPr>
        <w:t xml:space="preserve">De autonomie van </w:t>
      </w:r>
      <w:r w:rsidR="003F7287">
        <w:rPr>
          <w:b/>
          <w:bCs/>
          <w:sz w:val="24"/>
          <w:szCs w:val="24"/>
        </w:rPr>
        <w:t xml:space="preserve">zorgvragers </w:t>
      </w:r>
      <w:r w:rsidRPr="000032CF">
        <w:rPr>
          <w:b/>
          <w:bCs/>
          <w:sz w:val="24"/>
          <w:szCs w:val="24"/>
        </w:rPr>
        <w:t>herstellen</w:t>
      </w:r>
    </w:p>
    <w:p w14:paraId="2F03642F" w14:textId="27FC728E" w:rsidR="00780CA2" w:rsidRDefault="003F7287" w:rsidP="00780CA2">
      <w:pPr>
        <w:rPr>
          <w:bCs/>
        </w:rPr>
      </w:pPr>
      <w:r>
        <w:t xml:space="preserve">Het proces naar het </w:t>
      </w:r>
      <w:r>
        <w:t xml:space="preserve">herstellen </w:t>
      </w:r>
      <w:r>
        <w:t>van d</w:t>
      </w:r>
      <w:r w:rsidR="00A84491">
        <w:t>e a</w:t>
      </w:r>
      <w:r w:rsidR="00632B69">
        <w:t xml:space="preserve">utonomie van een </w:t>
      </w:r>
      <w:r>
        <w:t xml:space="preserve">zorgvrager </w:t>
      </w:r>
      <w:r w:rsidR="00632B69">
        <w:t xml:space="preserve">heet </w:t>
      </w:r>
      <w:r w:rsidR="00632B69" w:rsidRPr="004E1877">
        <w:rPr>
          <w:i/>
          <w:iCs/>
        </w:rPr>
        <w:t>patient empowerment</w:t>
      </w:r>
      <w:r w:rsidR="00632B69">
        <w:t xml:space="preserve">. </w:t>
      </w:r>
      <w:r>
        <w:t xml:space="preserve">Dat proces heeft </w:t>
      </w:r>
      <w:r w:rsidR="00CF6F10">
        <w:t>vier</w:t>
      </w:r>
      <w:r w:rsidR="00632B69">
        <w:t xml:space="preserve"> </w:t>
      </w:r>
      <w:r>
        <w:t xml:space="preserve">fases of </w:t>
      </w:r>
      <w:r w:rsidR="00632B69">
        <w:t>niveaus</w:t>
      </w:r>
      <w:r w:rsidR="00780CA2">
        <w:t xml:space="preserve">. Het eerste niveau </w:t>
      </w:r>
      <w:r w:rsidR="00780CA2">
        <w:rPr>
          <w:bCs/>
        </w:rPr>
        <w:t xml:space="preserve">is dat een </w:t>
      </w:r>
      <w:r>
        <w:rPr>
          <w:bCs/>
        </w:rPr>
        <w:t>zorgvrager</w:t>
      </w:r>
      <w:r w:rsidR="00780CA2">
        <w:rPr>
          <w:bCs/>
        </w:rPr>
        <w:t xml:space="preserve"> goed geïnformeerd moet zijn over alle aspecten van zijn ziekte en behandeling. Een geïnformeerde patiënt staat niet gelijk aan </w:t>
      </w:r>
      <w:r w:rsidR="00780CA2" w:rsidRPr="0025616D">
        <w:rPr>
          <w:bCs/>
          <w:i/>
          <w:iCs/>
        </w:rPr>
        <w:t>patient empowerment</w:t>
      </w:r>
      <w:r w:rsidR="0025616D">
        <w:rPr>
          <w:bCs/>
        </w:rPr>
        <w:t xml:space="preserve"> </w:t>
      </w:r>
      <w:r w:rsidR="00780CA2">
        <w:rPr>
          <w:bCs/>
        </w:rPr>
        <w:t xml:space="preserve">maar is er wel een essentiële conditie voor.  Belangrijk </w:t>
      </w:r>
      <w:r>
        <w:rPr>
          <w:bCs/>
        </w:rPr>
        <w:t xml:space="preserve">daarbij </w:t>
      </w:r>
      <w:r w:rsidR="00780CA2">
        <w:rPr>
          <w:bCs/>
        </w:rPr>
        <w:t xml:space="preserve">is dat de </w:t>
      </w:r>
      <w:r w:rsidR="001021A1">
        <w:rPr>
          <w:bCs/>
        </w:rPr>
        <w:t>zorgvrager</w:t>
      </w:r>
      <w:r w:rsidR="00780CA2">
        <w:rPr>
          <w:bCs/>
        </w:rPr>
        <w:t xml:space="preserve"> ook de </w:t>
      </w:r>
      <w:r w:rsidR="001021A1">
        <w:rPr>
          <w:bCs/>
        </w:rPr>
        <w:t>zorgverstrekker</w:t>
      </w:r>
      <w:r w:rsidR="00780CA2">
        <w:rPr>
          <w:bCs/>
        </w:rPr>
        <w:t xml:space="preserve"> informeert over wat hij of zij wil en bereid is te doen. </w:t>
      </w:r>
      <w:r w:rsidR="00ED42C0">
        <w:rPr>
          <w:bCs/>
        </w:rPr>
        <w:t xml:space="preserve">Op het tweede niveau </w:t>
      </w:r>
      <w:r w:rsidR="00780CA2">
        <w:rPr>
          <w:bCs/>
        </w:rPr>
        <w:t xml:space="preserve">moeten </w:t>
      </w:r>
      <w:r w:rsidR="001021A1">
        <w:rPr>
          <w:bCs/>
        </w:rPr>
        <w:t xml:space="preserve">zorgverstrekker en zorgvrager </w:t>
      </w:r>
      <w:r w:rsidR="00780CA2">
        <w:rPr>
          <w:bCs/>
        </w:rPr>
        <w:t xml:space="preserve">argumenten voor en tegen een behandeling uitwisselen waarmee ze elkaar beïnvloeden. Daarmee wordt de basis gelegd van de </w:t>
      </w:r>
      <w:r w:rsidR="00780CA2" w:rsidRPr="006A20D8">
        <w:rPr>
          <w:bCs/>
          <w:i/>
          <w:iCs/>
        </w:rPr>
        <w:t>intrinsieke</w:t>
      </w:r>
      <w:r w:rsidR="00780CA2">
        <w:rPr>
          <w:bCs/>
        </w:rPr>
        <w:t xml:space="preserve"> </w:t>
      </w:r>
      <w:r w:rsidR="00780CA2" w:rsidRPr="006A20D8">
        <w:rPr>
          <w:bCs/>
          <w:i/>
          <w:iCs/>
        </w:rPr>
        <w:t>motivatie</w:t>
      </w:r>
      <w:r w:rsidR="00780CA2">
        <w:rPr>
          <w:bCs/>
        </w:rPr>
        <w:t xml:space="preserve"> van de </w:t>
      </w:r>
      <w:r w:rsidR="001021A1">
        <w:rPr>
          <w:bCs/>
        </w:rPr>
        <w:t>zorgvrager</w:t>
      </w:r>
      <w:r w:rsidR="00780CA2">
        <w:rPr>
          <w:bCs/>
        </w:rPr>
        <w:t xml:space="preserve"> om de behandeling te volgen</w:t>
      </w:r>
      <w:r w:rsidR="006A20D8">
        <w:rPr>
          <w:bCs/>
        </w:rPr>
        <w:t>, de motivatie die uit hem</w:t>
      </w:r>
      <w:r w:rsidR="001021A1">
        <w:rPr>
          <w:bCs/>
        </w:rPr>
        <w:t>- of haar</w:t>
      </w:r>
      <w:r w:rsidR="006A20D8">
        <w:rPr>
          <w:bCs/>
        </w:rPr>
        <w:t>zelf voortkomt</w:t>
      </w:r>
      <w:r w:rsidR="00780CA2">
        <w:rPr>
          <w:bCs/>
        </w:rPr>
        <w:t xml:space="preserve">. In de derde plaats moet de beslissing om voor een bepaalde behandeling te gaan zowel door de </w:t>
      </w:r>
      <w:r w:rsidR="001021A1">
        <w:rPr>
          <w:bCs/>
        </w:rPr>
        <w:t xml:space="preserve">zorgverstrekker </w:t>
      </w:r>
      <w:r w:rsidR="00780CA2">
        <w:rPr>
          <w:bCs/>
        </w:rPr>
        <w:t xml:space="preserve">als de </w:t>
      </w:r>
      <w:r w:rsidR="001021A1">
        <w:rPr>
          <w:bCs/>
        </w:rPr>
        <w:t xml:space="preserve">zorgvrager </w:t>
      </w:r>
      <w:r w:rsidR="00780CA2">
        <w:rPr>
          <w:bCs/>
        </w:rPr>
        <w:t xml:space="preserve">worden genomen. De </w:t>
      </w:r>
      <w:r w:rsidR="001021A1">
        <w:rPr>
          <w:bCs/>
        </w:rPr>
        <w:t>zorgvrager</w:t>
      </w:r>
      <w:r w:rsidR="00780CA2">
        <w:rPr>
          <w:bCs/>
        </w:rPr>
        <w:t xml:space="preserve"> moet </w:t>
      </w:r>
      <w:r w:rsidR="00780CA2">
        <w:rPr>
          <w:bCs/>
        </w:rPr>
        <w:lastRenderedPageBreak/>
        <w:t xml:space="preserve">even overtuigd zijn van de </w:t>
      </w:r>
      <w:r w:rsidR="001021A1">
        <w:rPr>
          <w:bCs/>
        </w:rPr>
        <w:t xml:space="preserve">nood en de </w:t>
      </w:r>
      <w:r w:rsidR="00780CA2">
        <w:rPr>
          <w:bCs/>
        </w:rPr>
        <w:t xml:space="preserve">juistheid ervan als de </w:t>
      </w:r>
      <w:r w:rsidR="001021A1">
        <w:rPr>
          <w:bCs/>
        </w:rPr>
        <w:t>zorgverstrekker</w:t>
      </w:r>
      <w:r w:rsidR="00780CA2">
        <w:rPr>
          <w:bCs/>
        </w:rPr>
        <w:t xml:space="preserve">. Aan </w:t>
      </w:r>
      <w:r w:rsidR="00333797">
        <w:rPr>
          <w:bCs/>
        </w:rPr>
        <w:t>dat</w:t>
      </w:r>
      <w:r w:rsidR="00780CA2">
        <w:rPr>
          <w:bCs/>
        </w:rPr>
        <w:t xml:space="preserve"> samen beslissen, is nog een element gekoppeld: de </w:t>
      </w:r>
      <w:r w:rsidR="001021A1">
        <w:rPr>
          <w:bCs/>
        </w:rPr>
        <w:t>zorgvrager</w:t>
      </w:r>
      <w:r w:rsidR="00780CA2">
        <w:rPr>
          <w:bCs/>
        </w:rPr>
        <w:t xml:space="preserve"> moet ook overtuigd zijn dat hij </w:t>
      </w:r>
      <w:r w:rsidR="001021A1">
        <w:rPr>
          <w:bCs/>
        </w:rPr>
        <w:t xml:space="preserve">of zij </w:t>
      </w:r>
      <w:r w:rsidR="00780CA2">
        <w:rPr>
          <w:bCs/>
        </w:rPr>
        <w:t xml:space="preserve">in staat is om de therapie toe te passen. Zijn zogenoemde </w:t>
      </w:r>
      <w:r w:rsidR="00780CA2" w:rsidRPr="00333797">
        <w:rPr>
          <w:bCs/>
          <w:i/>
          <w:iCs/>
        </w:rPr>
        <w:t>self-efficacy</w:t>
      </w:r>
      <w:r w:rsidR="00780CA2">
        <w:rPr>
          <w:bCs/>
        </w:rPr>
        <w:t xml:space="preserve"> of zelfwerkzaamheid moet worden versterkt. Dat is geen detail. Als </w:t>
      </w:r>
      <w:r w:rsidR="00572B24">
        <w:rPr>
          <w:bCs/>
        </w:rPr>
        <w:t xml:space="preserve">een </w:t>
      </w:r>
      <w:r w:rsidR="001021A1">
        <w:rPr>
          <w:bCs/>
        </w:rPr>
        <w:t>zorgvrager</w:t>
      </w:r>
      <w:r w:rsidR="00780CA2">
        <w:rPr>
          <w:bCs/>
        </w:rPr>
        <w:t xml:space="preserve"> de consultatieruimte buiten stapt in de wetenschap dat hij </w:t>
      </w:r>
      <w:r w:rsidR="00572B24">
        <w:rPr>
          <w:bCs/>
        </w:rPr>
        <w:t xml:space="preserve">of zij </w:t>
      </w:r>
      <w:r w:rsidR="00780CA2">
        <w:rPr>
          <w:bCs/>
        </w:rPr>
        <w:t xml:space="preserve">weet wat hij moet doen, maar tegelijk om allerlei redenen </w:t>
      </w:r>
      <w:r w:rsidR="00572B24">
        <w:rPr>
          <w:bCs/>
        </w:rPr>
        <w:t xml:space="preserve">denkt </w:t>
      </w:r>
      <w:r w:rsidR="00780CA2">
        <w:rPr>
          <w:bCs/>
        </w:rPr>
        <w:t xml:space="preserve">niet in staat </w:t>
      </w:r>
      <w:r w:rsidR="00572B24">
        <w:rPr>
          <w:bCs/>
        </w:rPr>
        <w:t xml:space="preserve">te zijn </w:t>
      </w:r>
      <w:r w:rsidR="00780CA2">
        <w:rPr>
          <w:bCs/>
        </w:rPr>
        <w:t xml:space="preserve">om </w:t>
      </w:r>
      <w:r w:rsidR="00572B24">
        <w:rPr>
          <w:bCs/>
        </w:rPr>
        <w:t>de therapie concreet uit te voeren</w:t>
      </w:r>
      <w:r w:rsidR="00780CA2">
        <w:rPr>
          <w:bCs/>
        </w:rPr>
        <w:t xml:space="preserve">, is de kans groot dat hij </w:t>
      </w:r>
      <w:r w:rsidR="001021A1">
        <w:rPr>
          <w:bCs/>
        </w:rPr>
        <w:t xml:space="preserve">of zij </w:t>
      </w:r>
      <w:r w:rsidR="00780CA2">
        <w:rPr>
          <w:bCs/>
        </w:rPr>
        <w:t>de therapie niet volgt of niet volhoudt.</w:t>
      </w:r>
    </w:p>
    <w:p w14:paraId="4E24CCF1" w14:textId="00B0E121" w:rsidR="00525AAB" w:rsidRPr="000032CF" w:rsidRDefault="00525AAB" w:rsidP="00780CA2">
      <w:pPr>
        <w:rPr>
          <w:b/>
          <w:sz w:val="24"/>
          <w:szCs w:val="24"/>
        </w:rPr>
      </w:pPr>
      <w:r w:rsidRPr="000032CF">
        <w:rPr>
          <w:b/>
          <w:sz w:val="24"/>
          <w:szCs w:val="24"/>
        </w:rPr>
        <w:t>Wederzijds respect</w:t>
      </w:r>
    </w:p>
    <w:p w14:paraId="646CDA1A" w14:textId="30E83D4C" w:rsidR="00BC336E" w:rsidRDefault="0081280B">
      <w:pPr>
        <w:rPr>
          <w:bCs/>
        </w:rPr>
      </w:pPr>
      <w:r>
        <w:rPr>
          <w:bCs/>
        </w:rPr>
        <w:t xml:space="preserve">Enkel als de </w:t>
      </w:r>
      <w:r w:rsidR="00CF6F10">
        <w:rPr>
          <w:bCs/>
        </w:rPr>
        <w:t>vier</w:t>
      </w:r>
      <w:r>
        <w:rPr>
          <w:bCs/>
        </w:rPr>
        <w:t xml:space="preserve"> niveaus worden gecombineerd, kan </w:t>
      </w:r>
      <w:r w:rsidRPr="0025616D">
        <w:rPr>
          <w:bCs/>
          <w:i/>
          <w:iCs/>
        </w:rPr>
        <w:t>patient empowerment</w:t>
      </w:r>
      <w:r>
        <w:rPr>
          <w:bCs/>
        </w:rPr>
        <w:t xml:space="preserve"> gerealiseerd worden. </w:t>
      </w:r>
      <w:r w:rsidR="001021A1">
        <w:rPr>
          <w:bCs/>
        </w:rPr>
        <w:t xml:space="preserve">De rol van de zorgverstrekker daarbij is groot. </w:t>
      </w:r>
      <w:r>
        <w:rPr>
          <w:bCs/>
        </w:rPr>
        <w:t xml:space="preserve">De </w:t>
      </w:r>
      <w:r w:rsidR="001021A1">
        <w:rPr>
          <w:bCs/>
        </w:rPr>
        <w:t>zorgverstrekker hoort het</w:t>
      </w:r>
      <w:r>
        <w:rPr>
          <w:bCs/>
        </w:rPr>
        <w:t xml:space="preserve"> empowerment </w:t>
      </w:r>
      <w:r w:rsidR="001021A1">
        <w:rPr>
          <w:bCs/>
        </w:rPr>
        <w:t xml:space="preserve">te </w:t>
      </w:r>
      <w:r>
        <w:rPr>
          <w:bCs/>
        </w:rPr>
        <w:t xml:space="preserve">stimuleren en bereid zijn de controle te delen met zijn </w:t>
      </w:r>
      <w:r w:rsidR="001021A1">
        <w:rPr>
          <w:bCs/>
        </w:rPr>
        <w:t>zorgvrager</w:t>
      </w:r>
      <w:r>
        <w:rPr>
          <w:bCs/>
        </w:rPr>
        <w:t xml:space="preserve">. De </w:t>
      </w:r>
      <w:r w:rsidR="001021A1">
        <w:rPr>
          <w:bCs/>
        </w:rPr>
        <w:t>zorgvrager</w:t>
      </w:r>
      <w:r>
        <w:rPr>
          <w:bCs/>
        </w:rPr>
        <w:t xml:space="preserve"> moet de controle of een deel van de controle willen hebben en daartoe de vaardigheden bezitten. Een arrogante </w:t>
      </w:r>
      <w:r w:rsidR="001021A1">
        <w:rPr>
          <w:bCs/>
        </w:rPr>
        <w:t>zorgverstrekker</w:t>
      </w:r>
      <w:r>
        <w:rPr>
          <w:bCs/>
        </w:rPr>
        <w:t xml:space="preserve"> of een eisende </w:t>
      </w:r>
      <w:r w:rsidR="001021A1">
        <w:rPr>
          <w:bCs/>
        </w:rPr>
        <w:t xml:space="preserve">zorgvrager </w:t>
      </w:r>
      <w:r>
        <w:rPr>
          <w:bCs/>
        </w:rPr>
        <w:t xml:space="preserve">zitten een vertrouwensrelatie in de weg. </w:t>
      </w:r>
      <w:r w:rsidRPr="0025616D">
        <w:rPr>
          <w:bCs/>
          <w:i/>
          <w:iCs/>
        </w:rPr>
        <w:t>Patient empowerment</w:t>
      </w:r>
      <w:r>
        <w:rPr>
          <w:bCs/>
        </w:rPr>
        <w:t xml:space="preserve"> vraagt dus om een andere attitude van </w:t>
      </w:r>
      <w:r w:rsidR="001021A1">
        <w:rPr>
          <w:bCs/>
        </w:rPr>
        <w:t>beiden</w:t>
      </w:r>
      <w:r>
        <w:rPr>
          <w:bCs/>
        </w:rPr>
        <w:t xml:space="preserve">. </w:t>
      </w:r>
      <w:r w:rsidR="00525AAB">
        <w:rPr>
          <w:bCs/>
        </w:rPr>
        <w:t xml:space="preserve">Eigenlijk moet de relatie gekenmerkt worden door </w:t>
      </w:r>
      <w:r w:rsidR="000246E0">
        <w:rPr>
          <w:bCs/>
        </w:rPr>
        <w:t xml:space="preserve">gelijkwaardigheid en </w:t>
      </w:r>
      <w:r w:rsidR="00525AAB">
        <w:rPr>
          <w:bCs/>
        </w:rPr>
        <w:t>wederzijds respect. Respect voor elkaars inzichten standpunten, perspectieven, ervaring en kennis.</w:t>
      </w:r>
    </w:p>
    <w:p w14:paraId="24C25546" w14:textId="687D0424" w:rsidR="00EF5715" w:rsidRDefault="001021A1">
      <w:pPr>
        <w:rPr>
          <w:bCs/>
        </w:rPr>
      </w:pPr>
      <w:r>
        <w:rPr>
          <w:bCs/>
        </w:rPr>
        <w:t>Het zijn deze principes die vervat zitten in het Charter voor patient empowerment dat de vzw Patient Empowerment heeft gelanceerd</w:t>
      </w:r>
      <w:r w:rsidR="001520D8">
        <w:rPr>
          <w:bCs/>
        </w:rPr>
        <w:t xml:space="preserve"> in het kader van haar campagne ‘Samen aan het stuur’. </w:t>
      </w:r>
      <w:r>
        <w:rPr>
          <w:bCs/>
        </w:rPr>
        <w:t xml:space="preserve">Met het Charter streeft de vzw naar een zorg waarin iedereen telt. Ga vandaag nog naar </w:t>
      </w:r>
      <w:hyperlink r:id="rId6" w:history="1">
        <w:r w:rsidRPr="00691129">
          <w:rPr>
            <w:rStyle w:val="Hyperlink"/>
            <w:bCs/>
          </w:rPr>
          <w:t>www.patientempowerment.be</w:t>
        </w:r>
      </w:hyperlink>
      <w:r>
        <w:rPr>
          <w:bCs/>
        </w:rPr>
        <w:t xml:space="preserve"> en</w:t>
      </w:r>
    </w:p>
    <w:p w14:paraId="61C75959" w14:textId="53897028" w:rsidR="001021A1" w:rsidRDefault="001021A1">
      <w:pPr>
        <w:rPr>
          <w:b/>
          <w:sz w:val="28"/>
          <w:szCs w:val="28"/>
        </w:rPr>
      </w:pPr>
      <w:r w:rsidRPr="001021A1">
        <w:rPr>
          <w:b/>
          <w:sz w:val="28"/>
          <w:szCs w:val="28"/>
        </w:rPr>
        <w:t>teken het Charter.</w:t>
      </w:r>
    </w:p>
    <w:p w14:paraId="05AA58D0" w14:textId="5A0ED4F8" w:rsidR="001021A1" w:rsidRPr="001021A1" w:rsidRDefault="001021A1">
      <w:pPr>
        <w:rPr>
          <w:b/>
          <w:sz w:val="28"/>
          <w:szCs w:val="28"/>
        </w:rPr>
      </w:pPr>
      <w:r>
        <w:rPr>
          <w:b/>
          <w:noProof/>
          <w:sz w:val="28"/>
          <w:szCs w:val="28"/>
        </w:rPr>
        <w:drawing>
          <wp:inline distT="0" distB="0" distL="0" distR="0" wp14:anchorId="060D0F21" wp14:editId="4942ECAB">
            <wp:extent cx="1000125" cy="1000125"/>
            <wp:effectExtent l="0" t="0" r="0" b="9525"/>
            <wp:docPr id="1974494586" name="Afbeelding 1" descr="Afbeelding met patroon, plein, kunst,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94586" name="Afbeelding 1" descr="Afbeelding met patroon, plein, kunst, Rechthoek&#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sectPr w:rsidR="001021A1" w:rsidRPr="001021A1" w:rsidSect="00F22E88">
      <w:headerReference w:type="default" r:id="rId8"/>
      <w:pgSz w:w="11906" w:h="16838"/>
      <w:pgMar w:top="737" w:right="851"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54EC6" w14:textId="77777777" w:rsidR="00EA32C5" w:rsidRDefault="00EA32C5" w:rsidP="00EA32C5">
      <w:pPr>
        <w:spacing w:after="0" w:line="240" w:lineRule="auto"/>
      </w:pPr>
      <w:r>
        <w:separator/>
      </w:r>
    </w:p>
  </w:endnote>
  <w:endnote w:type="continuationSeparator" w:id="0">
    <w:p w14:paraId="29623421" w14:textId="77777777" w:rsidR="00EA32C5" w:rsidRDefault="00EA32C5" w:rsidP="00EA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6823" w14:textId="77777777" w:rsidR="00EA32C5" w:rsidRDefault="00EA32C5" w:rsidP="00EA32C5">
      <w:pPr>
        <w:spacing w:after="0" w:line="240" w:lineRule="auto"/>
      </w:pPr>
      <w:r>
        <w:separator/>
      </w:r>
    </w:p>
  </w:footnote>
  <w:footnote w:type="continuationSeparator" w:id="0">
    <w:p w14:paraId="387BE7EA" w14:textId="77777777" w:rsidR="00EA32C5" w:rsidRDefault="00EA32C5" w:rsidP="00EA3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663730"/>
      <w:docPartObj>
        <w:docPartGallery w:val="Page Numbers (Top of Page)"/>
        <w:docPartUnique/>
      </w:docPartObj>
    </w:sdtPr>
    <w:sdtEndPr/>
    <w:sdtContent>
      <w:p w14:paraId="01FA3A0C" w14:textId="24AEC646" w:rsidR="00EA32C5" w:rsidRDefault="00EA32C5">
        <w:pPr>
          <w:pStyle w:val="Koptekst"/>
          <w:jc w:val="right"/>
        </w:pPr>
        <w:r>
          <w:fldChar w:fldCharType="begin"/>
        </w:r>
        <w:r>
          <w:instrText>PAGE   \* MERGEFORMAT</w:instrText>
        </w:r>
        <w:r>
          <w:fldChar w:fldCharType="separate"/>
        </w:r>
        <w:r>
          <w:rPr>
            <w:lang w:val="nl-NL"/>
          </w:rPr>
          <w:t>2</w:t>
        </w:r>
        <w:r>
          <w:fldChar w:fldCharType="end"/>
        </w:r>
      </w:p>
    </w:sdtContent>
  </w:sdt>
  <w:p w14:paraId="5181E96A" w14:textId="77777777" w:rsidR="00EA32C5" w:rsidRDefault="00EA32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1B"/>
    <w:rsid w:val="000032CF"/>
    <w:rsid w:val="0001237C"/>
    <w:rsid w:val="00016C09"/>
    <w:rsid w:val="000246E0"/>
    <w:rsid w:val="000515A9"/>
    <w:rsid w:val="000523C0"/>
    <w:rsid w:val="00060B9F"/>
    <w:rsid w:val="00063A43"/>
    <w:rsid w:val="00072EE2"/>
    <w:rsid w:val="00081A1A"/>
    <w:rsid w:val="00090C01"/>
    <w:rsid w:val="001021A1"/>
    <w:rsid w:val="001101BF"/>
    <w:rsid w:val="00116326"/>
    <w:rsid w:val="001217B5"/>
    <w:rsid w:val="00122402"/>
    <w:rsid w:val="001344E4"/>
    <w:rsid w:val="001422D4"/>
    <w:rsid w:val="001520D8"/>
    <w:rsid w:val="001A15A4"/>
    <w:rsid w:val="001A3CEB"/>
    <w:rsid w:val="001A4E85"/>
    <w:rsid w:val="001A5B1C"/>
    <w:rsid w:val="001D3E89"/>
    <w:rsid w:val="001D6754"/>
    <w:rsid w:val="001D70A2"/>
    <w:rsid w:val="001E5229"/>
    <w:rsid w:val="002517FD"/>
    <w:rsid w:val="0025616D"/>
    <w:rsid w:val="00265246"/>
    <w:rsid w:val="0028400E"/>
    <w:rsid w:val="002902A4"/>
    <w:rsid w:val="002916D4"/>
    <w:rsid w:val="002B35D4"/>
    <w:rsid w:val="002B5B37"/>
    <w:rsid w:val="002C2AD1"/>
    <w:rsid w:val="002C4E9C"/>
    <w:rsid w:val="002D737A"/>
    <w:rsid w:val="002F1A69"/>
    <w:rsid w:val="002F245D"/>
    <w:rsid w:val="003023A4"/>
    <w:rsid w:val="0030565B"/>
    <w:rsid w:val="00310E2E"/>
    <w:rsid w:val="00312BBD"/>
    <w:rsid w:val="00314EDF"/>
    <w:rsid w:val="003200C8"/>
    <w:rsid w:val="00333797"/>
    <w:rsid w:val="0038605D"/>
    <w:rsid w:val="00396340"/>
    <w:rsid w:val="003B6177"/>
    <w:rsid w:val="003D0002"/>
    <w:rsid w:val="003D5A22"/>
    <w:rsid w:val="003D7AC4"/>
    <w:rsid w:val="003E2BCD"/>
    <w:rsid w:val="003F15BB"/>
    <w:rsid w:val="003F359D"/>
    <w:rsid w:val="003F7287"/>
    <w:rsid w:val="003F7687"/>
    <w:rsid w:val="0040219E"/>
    <w:rsid w:val="004220C2"/>
    <w:rsid w:val="00426E8B"/>
    <w:rsid w:val="00491A57"/>
    <w:rsid w:val="0049598D"/>
    <w:rsid w:val="004B380F"/>
    <w:rsid w:val="004B60A8"/>
    <w:rsid w:val="004B6E35"/>
    <w:rsid w:val="004E05EB"/>
    <w:rsid w:val="004E1877"/>
    <w:rsid w:val="00525AAB"/>
    <w:rsid w:val="00530F7F"/>
    <w:rsid w:val="00532F63"/>
    <w:rsid w:val="005375F0"/>
    <w:rsid w:val="00543D85"/>
    <w:rsid w:val="00545F45"/>
    <w:rsid w:val="00552B4A"/>
    <w:rsid w:val="00572B24"/>
    <w:rsid w:val="005745C8"/>
    <w:rsid w:val="005823E5"/>
    <w:rsid w:val="00586966"/>
    <w:rsid w:val="005A0B39"/>
    <w:rsid w:val="005A173A"/>
    <w:rsid w:val="005B38FA"/>
    <w:rsid w:val="005B5804"/>
    <w:rsid w:val="005C6788"/>
    <w:rsid w:val="005E01E3"/>
    <w:rsid w:val="00605659"/>
    <w:rsid w:val="00614ECA"/>
    <w:rsid w:val="00632B69"/>
    <w:rsid w:val="006374F2"/>
    <w:rsid w:val="00640F01"/>
    <w:rsid w:val="00641438"/>
    <w:rsid w:val="0064281B"/>
    <w:rsid w:val="00651D6E"/>
    <w:rsid w:val="00657E2B"/>
    <w:rsid w:val="006855DF"/>
    <w:rsid w:val="006A20D8"/>
    <w:rsid w:val="006A48C6"/>
    <w:rsid w:val="006B19C4"/>
    <w:rsid w:val="006B4648"/>
    <w:rsid w:val="006B56B5"/>
    <w:rsid w:val="006D1765"/>
    <w:rsid w:val="006E6591"/>
    <w:rsid w:val="00713064"/>
    <w:rsid w:val="00722F19"/>
    <w:rsid w:val="00735C20"/>
    <w:rsid w:val="0074394C"/>
    <w:rsid w:val="0074617A"/>
    <w:rsid w:val="00751848"/>
    <w:rsid w:val="007643A8"/>
    <w:rsid w:val="00780CA2"/>
    <w:rsid w:val="00792F2F"/>
    <w:rsid w:val="007B47A3"/>
    <w:rsid w:val="0080570B"/>
    <w:rsid w:val="0081280B"/>
    <w:rsid w:val="008147C0"/>
    <w:rsid w:val="00814B2B"/>
    <w:rsid w:val="00832880"/>
    <w:rsid w:val="00833010"/>
    <w:rsid w:val="00840666"/>
    <w:rsid w:val="00846DFD"/>
    <w:rsid w:val="00851525"/>
    <w:rsid w:val="008C735A"/>
    <w:rsid w:val="008F416A"/>
    <w:rsid w:val="00902E2E"/>
    <w:rsid w:val="0093049B"/>
    <w:rsid w:val="00937DC0"/>
    <w:rsid w:val="00955682"/>
    <w:rsid w:val="00963E68"/>
    <w:rsid w:val="0096467D"/>
    <w:rsid w:val="009673A4"/>
    <w:rsid w:val="0097538A"/>
    <w:rsid w:val="009A5DFE"/>
    <w:rsid w:val="00A10F07"/>
    <w:rsid w:val="00A126BD"/>
    <w:rsid w:val="00A41EE3"/>
    <w:rsid w:val="00A55B91"/>
    <w:rsid w:val="00A61419"/>
    <w:rsid w:val="00A77BCF"/>
    <w:rsid w:val="00A84491"/>
    <w:rsid w:val="00AA5EA8"/>
    <w:rsid w:val="00AB0E41"/>
    <w:rsid w:val="00AC13BE"/>
    <w:rsid w:val="00AD3C3A"/>
    <w:rsid w:val="00AD5205"/>
    <w:rsid w:val="00AD6FFC"/>
    <w:rsid w:val="00B05BFA"/>
    <w:rsid w:val="00B06174"/>
    <w:rsid w:val="00B258A1"/>
    <w:rsid w:val="00B34C23"/>
    <w:rsid w:val="00B95002"/>
    <w:rsid w:val="00BB4423"/>
    <w:rsid w:val="00BC336E"/>
    <w:rsid w:val="00BF2712"/>
    <w:rsid w:val="00BF3F19"/>
    <w:rsid w:val="00C07324"/>
    <w:rsid w:val="00C318E8"/>
    <w:rsid w:val="00C57955"/>
    <w:rsid w:val="00C70D57"/>
    <w:rsid w:val="00C9750E"/>
    <w:rsid w:val="00CB59F7"/>
    <w:rsid w:val="00CC0472"/>
    <w:rsid w:val="00CE13EF"/>
    <w:rsid w:val="00CF1193"/>
    <w:rsid w:val="00CF6F10"/>
    <w:rsid w:val="00D103E0"/>
    <w:rsid w:val="00D2249F"/>
    <w:rsid w:val="00D302E7"/>
    <w:rsid w:val="00D35E0C"/>
    <w:rsid w:val="00D523D5"/>
    <w:rsid w:val="00D60E76"/>
    <w:rsid w:val="00D74BC2"/>
    <w:rsid w:val="00DA050E"/>
    <w:rsid w:val="00DE6636"/>
    <w:rsid w:val="00E02A56"/>
    <w:rsid w:val="00E0666F"/>
    <w:rsid w:val="00E14EFE"/>
    <w:rsid w:val="00E55535"/>
    <w:rsid w:val="00E934D0"/>
    <w:rsid w:val="00E93969"/>
    <w:rsid w:val="00E95369"/>
    <w:rsid w:val="00E95DF6"/>
    <w:rsid w:val="00EA32C5"/>
    <w:rsid w:val="00EB089D"/>
    <w:rsid w:val="00EB4B0A"/>
    <w:rsid w:val="00EC49A3"/>
    <w:rsid w:val="00EC4BD3"/>
    <w:rsid w:val="00EC6F60"/>
    <w:rsid w:val="00ED0FD6"/>
    <w:rsid w:val="00ED42C0"/>
    <w:rsid w:val="00EE1B94"/>
    <w:rsid w:val="00EF02B8"/>
    <w:rsid w:val="00EF5715"/>
    <w:rsid w:val="00EF65DE"/>
    <w:rsid w:val="00F057E0"/>
    <w:rsid w:val="00F22E88"/>
    <w:rsid w:val="00F37523"/>
    <w:rsid w:val="00F54AFE"/>
    <w:rsid w:val="00FA6019"/>
    <w:rsid w:val="00FB2C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A08B"/>
  <w15:chartTrackingRefBased/>
  <w15:docId w15:val="{47ACF8BA-C7CC-4DD1-B36E-C356841D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61419"/>
    <w:rPr>
      <w:b/>
      <w:bCs/>
    </w:rPr>
  </w:style>
  <w:style w:type="paragraph" w:styleId="Ballontekst">
    <w:name w:val="Balloon Text"/>
    <w:basedOn w:val="Standaard"/>
    <w:link w:val="BallontekstChar"/>
    <w:uiPriority w:val="99"/>
    <w:semiHidden/>
    <w:unhideWhenUsed/>
    <w:rsid w:val="005A17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173A"/>
    <w:rPr>
      <w:rFonts w:ascii="Segoe UI" w:hAnsi="Segoe UI" w:cs="Segoe UI"/>
      <w:sz w:val="18"/>
      <w:szCs w:val="18"/>
    </w:rPr>
  </w:style>
  <w:style w:type="paragraph" w:styleId="Koptekst">
    <w:name w:val="header"/>
    <w:basedOn w:val="Standaard"/>
    <w:link w:val="KoptekstChar"/>
    <w:uiPriority w:val="99"/>
    <w:unhideWhenUsed/>
    <w:rsid w:val="00EA32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2C5"/>
  </w:style>
  <w:style w:type="paragraph" w:styleId="Voettekst">
    <w:name w:val="footer"/>
    <w:basedOn w:val="Standaard"/>
    <w:link w:val="VoettekstChar"/>
    <w:uiPriority w:val="99"/>
    <w:unhideWhenUsed/>
    <w:rsid w:val="00EA32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32C5"/>
  </w:style>
  <w:style w:type="character" w:styleId="Hyperlink">
    <w:name w:val="Hyperlink"/>
    <w:basedOn w:val="Standaardalinea-lettertype"/>
    <w:uiPriority w:val="99"/>
    <w:unhideWhenUsed/>
    <w:rsid w:val="0080570B"/>
    <w:rPr>
      <w:color w:val="0563C1" w:themeColor="hyperlink"/>
      <w:u w:val="single"/>
    </w:rPr>
  </w:style>
  <w:style w:type="character" w:styleId="Onopgelostemelding">
    <w:name w:val="Unresolved Mention"/>
    <w:basedOn w:val="Standaardalinea-lettertype"/>
    <w:uiPriority w:val="99"/>
    <w:semiHidden/>
    <w:unhideWhenUsed/>
    <w:rsid w:val="0080570B"/>
    <w:rPr>
      <w:color w:val="605E5C"/>
      <w:shd w:val="clear" w:color="auto" w:fill="E1DFDD"/>
    </w:rPr>
  </w:style>
  <w:style w:type="character" w:customStyle="1" w:styleId="apple-converted-space">
    <w:name w:val="apple-converted-space"/>
    <w:basedOn w:val="Standaardalinea-lettertype"/>
    <w:rsid w:val="003D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ientempowerment.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4725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 Eeckman</dc:creator>
  <cp:keywords/>
  <dc:description/>
  <cp:lastModifiedBy>Edgard Eeckman</cp:lastModifiedBy>
  <cp:revision>2</cp:revision>
  <dcterms:created xsi:type="dcterms:W3CDTF">2024-08-09T16:41:00Z</dcterms:created>
  <dcterms:modified xsi:type="dcterms:W3CDTF">2024-08-09T16:41:00Z</dcterms:modified>
</cp:coreProperties>
</file>